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85" w:rsidRDefault="00DB7D85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Strategy Lesson Plan</w:t>
      </w:r>
    </w:p>
    <w:p w:rsidR="00DB7D85" w:rsidRDefault="00DB7D85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Time: 30 min.</w:t>
      </w:r>
    </w:p>
    <w:p w:rsidR="00DB7D85" w:rsidRDefault="00DB7D85">
      <w:pPr>
        <w:rPr>
          <w:rFonts w:cs="Times New Roman"/>
          <w:b/>
          <w:bCs/>
          <w:sz w:val="32"/>
          <w:szCs w:val="32"/>
        </w:rPr>
      </w:pPr>
    </w:p>
    <w:p w:rsidR="00DB7D85" w:rsidRDefault="00DB7D85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Co</w:t>
      </w:r>
      <w:bookmarkStart w:id="0" w:name="_GoBack"/>
      <w:bookmarkEnd w:id="0"/>
      <w:r>
        <w:rPr>
          <w:rFonts w:cs="Times New Roman"/>
          <w:b/>
          <w:bCs/>
          <w:sz w:val="32"/>
          <w:szCs w:val="32"/>
        </w:rPr>
        <w:t>-Teachers: ____Karla Schweitzer_________________________</w:t>
      </w:r>
    </w:p>
    <w:p w:rsidR="00DB7D85" w:rsidRDefault="00DB7D85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 Instructional Strategy: __Concept Attainment________________</w:t>
      </w:r>
    </w:p>
    <w:p w:rsidR="00DB7D85" w:rsidRDefault="00DB7D85">
      <w:pPr>
        <w:rPr>
          <w:rFonts w:cs="Times New Roman"/>
          <w:b/>
          <w:bCs/>
          <w:sz w:val="32"/>
          <w:szCs w:val="32"/>
        </w:rPr>
      </w:pPr>
    </w:p>
    <w:p w:rsidR="00DB7D85" w:rsidRDefault="00DB7D85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TPA Approved Lesson Plan Template</w:t>
      </w:r>
    </w:p>
    <w:p w:rsidR="00DB7D85" w:rsidRDefault="00DB7D85">
      <w:pPr>
        <w:rPr>
          <w:rFonts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60"/>
        <w:gridCol w:w="1890"/>
        <w:gridCol w:w="3240"/>
      </w:tblGrid>
      <w:tr w:rsidR="00DB7D85">
        <w:tc>
          <w:tcPr>
            <w:tcW w:w="10890" w:type="dxa"/>
            <w:gridSpan w:val="3"/>
            <w:shd w:val="clear" w:color="auto" w:fill="C0C0C0"/>
          </w:tcPr>
          <w:p w:rsidR="00DB7D85" w:rsidRDefault="00DB7D85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Desired Results</w:t>
            </w:r>
          </w:p>
        </w:tc>
      </w:tr>
      <w:tr w:rsidR="00DB7D85">
        <w:tc>
          <w:tcPr>
            <w:tcW w:w="5760" w:type="dxa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u w:val="single"/>
              </w:rPr>
              <w:t>Co-Teaching</w:t>
            </w:r>
            <w:r>
              <w:rPr>
                <w:rFonts w:cs="Times New Roman"/>
                <w:b/>
                <w:bCs/>
              </w:rPr>
              <w:t xml:space="preserve">:  List the co-teaching style you’ll be using and why you have chosen this co-teaching method. 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I will be teaching independently.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  <w:tc>
          <w:tcPr>
            <w:tcW w:w="5130" w:type="dxa"/>
            <w:gridSpan w:val="2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Learning Objective: Key Understanding(s) you intend students to obtain: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How food journalism affects the Food Industry.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Why it is important to explore other cultures’ produce.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How cleaning tropical fruits properly can affect the outcome of a dish.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</w:tr>
      <w:tr w:rsidR="00DB7D85">
        <w:tc>
          <w:tcPr>
            <w:tcW w:w="10890" w:type="dxa"/>
            <w:gridSpan w:val="3"/>
            <w:shd w:val="clear" w:color="auto" w:fill="C0C0C0"/>
          </w:tcPr>
          <w:p w:rsidR="00DB7D85" w:rsidRDefault="00DB7D85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Assessment Evidence</w:t>
            </w:r>
          </w:p>
        </w:tc>
      </w:tr>
      <w:tr w:rsidR="00DB7D85">
        <w:tc>
          <w:tcPr>
            <w:tcW w:w="5760" w:type="dxa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What do you want your students to </w:t>
            </w:r>
            <w:r>
              <w:rPr>
                <w:rFonts w:cs="Times New Roman"/>
                <w:b/>
                <w:bCs/>
                <w:u w:val="single"/>
              </w:rPr>
              <w:t>know</w:t>
            </w:r>
            <w:r>
              <w:rPr>
                <w:rFonts w:cs="Times New Roman"/>
                <w:b/>
                <w:bCs/>
              </w:rPr>
              <w:t>?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How to properly clean and trim a variety of tropical fruits.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Important aspects of Food Journalism and approaching it as a possible career.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How to evaluate fruits by defining texture, color, and taste.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  <w:tc>
          <w:tcPr>
            <w:tcW w:w="5130" w:type="dxa"/>
            <w:gridSpan w:val="2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What do you want students to be able to do?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Critique a fruit or vegetable based on certain aspect.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Properly Cut or Clean certain tropical fruits.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Identify a variety of tropical fruits, and be able to eat and prepare them in the future.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</w:tr>
      <w:tr w:rsidR="00DB7D85">
        <w:tc>
          <w:tcPr>
            <w:tcW w:w="5760" w:type="dxa"/>
          </w:tcPr>
          <w:p w:rsidR="00DB7D85" w:rsidRDefault="00DB7D85">
            <w:pPr>
              <w:rPr>
                <w:rFonts w:cs="Times New Roman"/>
                <w:b/>
                <w:bCs/>
                <w:u w:val="single"/>
              </w:rPr>
            </w:pPr>
            <w:r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  <w:u w:val="single"/>
              </w:rPr>
              <w:t>Group Accountability  (Formative Evaluation)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How will you check to see whether your class has met your learning objectives?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They will be able to reflect as a class and come to an agreeable account of the fruit’s properties.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They will have filled out the evaluation and critiqued each fruit to the best of their ability.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  <w:tc>
          <w:tcPr>
            <w:tcW w:w="5130" w:type="dxa"/>
            <w:gridSpan w:val="2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</w:tr>
      <w:tr w:rsidR="00DB7D85">
        <w:tc>
          <w:tcPr>
            <w:tcW w:w="10890" w:type="dxa"/>
            <w:gridSpan w:val="3"/>
            <w:shd w:val="clear" w:color="auto" w:fill="C0C0C0"/>
          </w:tcPr>
          <w:p w:rsidR="00DB7D85" w:rsidRDefault="00DB7D85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Learning Plan</w:t>
            </w:r>
          </w:p>
        </w:tc>
      </w:tr>
      <w:tr w:rsidR="00DB7D85">
        <w:trPr>
          <w:trHeight w:val="2537"/>
        </w:trPr>
        <w:tc>
          <w:tcPr>
            <w:tcW w:w="5760" w:type="dxa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What key vocabulary/language will students need to know to meet the learning objective? 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D621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Papaya</w:t>
            </w:r>
          </w:p>
          <w:p w:rsidR="00DD6211" w:rsidRDefault="00DD6211">
            <w:pPr>
              <w:rPr>
                <w:rFonts w:cs="Times New Roman"/>
                <w:b/>
                <w:bCs/>
              </w:rPr>
            </w:pPr>
          </w:p>
          <w:p w:rsidR="00DD6211" w:rsidRDefault="00DD6211">
            <w:pPr>
              <w:rPr>
                <w:rFonts w:cs="Times New Roman"/>
                <w:b/>
                <w:bCs/>
              </w:rPr>
            </w:pPr>
            <w:proofErr w:type="spellStart"/>
            <w:r>
              <w:rPr>
                <w:rFonts w:cs="Times New Roman"/>
                <w:b/>
                <w:bCs/>
              </w:rPr>
              <w:t>Ugli</w:t>
            </w:r>
            <w:proofErr w:type="spellEnd"/>
            <w:r>
              <w:rPr>
                <w:rFonts w:cs="Times New Roman"/>
                <w:b/>
                <w:bCs/>
              </w:rPr>
              <w:t xml:space="preserve"> Tangelo</w:t>
            </w:r>
          </w:p>
          <w:p w:rsidR="00DD6211" w:rsidRDefault="00DD6211">
            <w:pPr>
              <w:rPr>
                <w:rFonts w:cs="Times New Roman"/>
                <w:b/>
                <w:bCs/>
              </w:rPr>
            </w:pPr>
          </w:p>
          <w:p w:rsidR="00DD6211" w:rsidRDefault="00DD621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Kumquat</w:t>
            </w:r>
          </w:p>
          <w:p w:rsidR="00DD6211" w:rsidRDefault="00DD6211">
            <w:pPr>
              <w:rPr>
                <w:rFonts w:cs="Times New Roman"/>
                <w:b/>
                <w:bCs/>
              </w:rPr>
            </w:pPr>
          </w:p>
          <w:p w:rsidR="00DB7D85" w:rsidRDefault="00DD621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Cherimoya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  <w:tc>
          <w:tcPr>
            <w:tcW w:w="5130" w:type="dxa"/>
            <w:gridSpan w:val="2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 w:val="28"/>
                <w:szCs w:val="28"/>
                <w:u w:val="single"/>
              </w:rPr>
              <w:t>How</w:t>
            </w:r>
            <w:r>
              <w:rPr>
                <w:rFonts w:cs="Times New Roman"/>
                <w:b/>
                <w:bCs/>
              </w:rPr>
              <w:t xml:space="preserve"> will you teach this key vocabulary to enable students to meet the learning objective?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6308A6" w:rsidRDefault="006308A6">
            <w:pPr>
              <w:rPr>
                <w:rFonts w:cs="Times New Roman"/>
                <w:b/>
                <w:bCs/>
              </w:rPr>
            </w:pPr>
          </w:p>
          <w:p w:rsidR="006308A6" w:rsidRDefault="006308A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Through demonstration of cutting of the fruits, and critical evaluation of taste and texture, the student will develop a better understanding of what object the term represents.</w:t>
            </w:r>
          </w:p>
        </w:tc>
      </w:tr>
      <w:tr w:rsidR="00DB7D85">
        <w:trPr>
          <w:trHeight w:val="2537"/>
        </w:trPr>
        <w:tc>
          <w:tcPr>
            <w:tcW w:w="5760" w:type="dxa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What is/are the Essential/Guiding Question(s) for this Lesson? (It should correlate to your learning objective.)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6308A6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What is Food Journalism and how does evaluating new fruits bring a better understanding of this career?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  <w:tc>
          <w:tcPr>
            <w:tcW w:w="5130" w:type="dxa"/>
            <w:gridSpan w:val="2"/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trike/>
              </w:rPr>
              <w:t>How will you differentiate for all the learners</w:t>
            </w:r>
            <w:r>
              <w:rPr>
                <w:rFonts w:cs="Times New Roman"/>
                <w:b/>
                <w:bCs/>
              </w:rPr>
              <w:t>.</w:t>
            </w:r>
          </w:p>
        </w:tc>
      </w:tr>
      <w:tr w:rsidR="00DB7D85">
        <w:tc>
          <w:tcPr>
            <w:tcW w:w="10890" w:type="dxa"/>
            <w:gridSpan w:val="3"/>
            <w:tcBorders>
              <w:bottom w:val="nil"/>
            </w:tcBorders>
          </w:tcPr>
          <w:p w:rsidR="00DB7D85" w:rsidRDefault="00DB7D85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Materials/Resources Required: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  <w:p w:rsidR="00DB7D85" w:rsidRDefault="000C6612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Papaya</w:t>
            </w:r>
            <w:r w:rsidR="006308A6">
              <w:rPr>
                <w:rFonts w:cs="Times New Roman"/>
                <w:b/>
                <w:bCs/>
              </w:rPr>
              <w:t>,</w:t>
            </w:r>
            <w:r>
              <w:rPr>
                <w:rFonts w:cs="Times New Roman"/>
                <w:b/>
                <w:bCs/>
              </w:rPr>
              <w:t xml:space="preserve"> Plantains, Mango, Lychee,</w:t>
            </w:r>
            <w:r w:rsidR="006308A6">
              <w:rPr>
                <w:rFonts w:cs="Times New Roman"/>
                <w:b/>
                <w:bCs/>
              </w:rPr>
              <w:t xml:space="preserve"> cutting board, tooth picks, knife, evaluation worksheets, video on food journalism.</w:t>
            </w:r>
          </w:p>
          <w:p w:rsidR="00DB7D85" w:rsidRDefault="00DB7D85">
            <w:pPr>
              <w:rPr>
                <w:rFonts w:cs="Times New Roman"/>
                <w:b/>
                <w:bCs/>
              </w:rPr>
            </w:pPr>
          </w:p>
        </w:tc>
      </w:tr>
      <w:tr w:rsidR="00DB7D85">
        <w:tc>
          <w:tcPr>
            <w:tcW w:w="10890" w:type="dxa"/>
            <w:gridSpan w:val="3"/>
            <w:tcBorders>
              <w:bottom w:val="nil"/>
            </w:tcBorders>
          </w:tcPr>
          <w:p w:rsidR="00DB7D85" w:rsidRDefault="00DB7D85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SCHEDULE OF ACTIVITIES</w:t>
            </w:r>
          </w:p>
        </w:tc>
      </w:tr>
      <w:tr w:rsidR="00DB7D85">
        <w:tc>
          <w:tcPr>
            <w:tcW w:w="7650" w:type="dxa"/>
            <w:gridSpan w:val="2"/>
          </w:tcPr>
          <w:p w:rsidR="00DB7D85" w:rsidRDefault="00DB7D85">
            <w:pPr>
              <w:shd w:val="clear" w:color="auto" w:fill="FFFFFF"/>
              <w:tabs>
                <w:tab w:val="left" w:pos="151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Method/Strategy</w:t>
            </w:r>
          </w:p>
          <w:p w:rsidR="00DB7D85" w:rsidRDefault="00DB7D85">
            <w:pPr>
              <w:shd w:val="clear" w:color="auto" w:fill="FFFFFF"/>
              <w:tabs>
                <w:tab w:val="left" w:pos="151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DB7D85" w:rsidRDefault="00DB7D85">
            <w:pPr>
              <w:shd w:val="clear" w:color="auto" w:fill="FFFFFF"/>
              <w:tabs>
                <w:tab w:val="left" w:pos="151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Time Allotment</w:t>
            </w:r>
          </w:p>
          <w:p w:rsidR="00DB7D85" w:rsidRDefault="00DB7D85">
            <w:pPr>
              <w:shd w:val="clear" w:color="auto" w:fill="FFFFFF"/>
              <w:tabs>
                <w:tab w:val="left" w:pos="1515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B7D85" w:rsidRDefault="00DB7D85">
            <w:pPr>
              <w:shd w:val="clear" w:color="auto" w:fill="FFFFFF"/>
              <w:tabs>
                <w:tab w:val="left" w:pos="1515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B7D85">
        <w:tc>
          <w:tcPr>
            <w:tcW w:w="7650" w:type="dxa"/>
            <w:gridSpan w:val="2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Group Discussion On trying new things and how they felt after they tried the new food item.</w:t>
            </w: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min.</w:t>
            </w:r>
          </w:p>
        </w:tc>
      </w:tr>
      <w:tr w:rsidR="00DB7D85">
        <w:tc>
          <w:tcPr>
            <w:tcW w:w="7650" w:type="dxa"/>
            <w:gridSpan w:val="2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Introduce the new Tropical Fruits they will be tasting and how to fill out evaluation worksheets.</w:t>
            </w: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 min.</w:t>
            </w:r>
          </w:p>
        </w:tc>
      </w:tr>
      <w:tr w:rsidR="00DB7D85">
        <w:tc>
          <w:tcPr>
            <w:tcW w:w="7650" w:type="dxa"/>
            <w:gridSpan w:val="2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Each fruit at a time, demonstrate how to cut it and pass it around for students to try and leave time for them to evaluate after each tasting.</w:t>
            </w: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 min.</w:t>
            </w:r>
          </w:p>
        </w:tc>
      </w:tr>
      <w:tr w:rsidR="00DB7D85">
        <w:tc>
          <w:tcPr>
            <w:tcW w:w="7650" w:type="dxa"/>
            <w:gridSpan w:val="2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Explain how activity related to food journalism and show video to introduce career.</w:t>
            </w: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B7D85" w:rsidRDefault="006308A6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min.</w:t>
            </w:r>
          </w:p>
        </w:tc>
      </w:tr>
      <w:tr w:rsidR="00DB7D85">
        <w:tc>
          <w:tcPr>
            <w:tcW w:w="7650" w:type="dxa"/>
            <w:gridSpan w:val="2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i/>
                <w:iCs/>
                <w:sz w:val="20"/>
                <w:szCs w:val="20"/>
              </w:rPr>
            </w:pPr>
          </w:p>
        </w:tc>
      </w:tr>
      <w:tr w:rsidR="00DB7D85">
        <w:tc>
          <w:tcPr>
            <w:tcW w:w="7650" w:type="dxa"/>
            <w:gridSpan w:val="2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B7D85" w:rsidRDefault="00DB7D85">
            <w:pPr>
              <w:tabs>
                <w:tab w:val="left" w:pos="1515"/>
              </w:tabs>
              <w:rPr>
                <w:rFonts w:cs="Times New Roman"/>
                <w:sz w:val="20"/>
                <w:szCs w:val="20"/>
              </w:rPr>
            </w:pPr>
          </w:p>
        </w:tc>
      </w:tr>
    </w:tbl>
    <w:p w:rsidR="00DB7D85" w:rsidRDefault="00DB7D85">
      <w:pPr>
        <w:rPr>
          <w:rFonts w:cs="Times New Roman"/>
        </w:rPr>
      </w:pPr>
    </w:p>
    <w:sectPr w:rsidR="00DB7D85" w:rsidSect="00DB7D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465" w:rsidRDefault="00AC44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C4465" w:rsidRDefault="00AC44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465" w:rsidRDefault="00AC446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C4465" w:rsidRDefault="00AC44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D036054"/>
    <w:multiLevelType w:val="multilevel"/>
    <w:tmpl w:val="69F69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11E23"/>
    <w:multiLevelType w:val="multilevel"/>
    <w:tmpl w:val="C916EE30"/>
    <w:lvl w:ilvl="0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9C2298A"/>
    <w:multiLevelType w:val="multilevel"/>
    <w:tmpl w:val="83BAFEA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multilevel"/>
    <w:tmpl w:val="81F2B7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853771E"/>
    <w:multiLevelType w:val="multilevel"/>
    <w:tmpl w:val="03809FE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8850A0C"/>
    <w:multiLevelType w:val="multilevel"/>
    <w:tmpl w:val="422024A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F433EA8"/>
    <w:multiLevelType w:val="multilevel"/>
    <w:tmpl w:val="D952A8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7655BF"/>
    <w:multiLevelType w:val="multilevel"/>
    <w:tmpl w:val="B14C2D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1E20142"/>
    <w:multiLevelType w:val="multilevel"/>
    <w:tmpl w:val="6F84B754"/>
    <w:lvl w:ilvl="0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386" w:hanging="360"/>
      </w:pPr>
    </w:lvl>
    <w:lvl w:ilvl="2">
      <w:start w:val="1"/>
      <w:numFmt w:val="lowerRoman"/>
      <w:lvlText w:val="%3."/>
      <w:lvlJc w:val="right"/>
      <w:pPr>
        <w:ind w:left="2106" w:hanging="180"/>
      </w:pPr>
    </w:lvl>
    <w:lvl w:ilvl="3">
      <w:start w:val="1"/>
      <w:numFmt w:val="decimal"/>
      <w:lvlText w:val="%4."/>
      <w:lvlJc w:val="left"/>
      <w:pPr>
        <w:ind w:left="2826" w:hanging="360"/>
      </w:pPr>
    </w:lvl>
    <w:lvl w:ilvl="4">
      <w:start w:val="1"/>
      <w:numFmt w:val="lowerLetter"/>
      <w:lvlText w:val="%5."/>
      <w:lvlJc w:val="left"/>
      <w:pPr>
        <w:ind w:left="3546" w:hanging="360"/>
      </w:pPr>
    </w:lvl>
    <w:lvl w:ilvl="5">
      <w:start w:val="1"/>
      <w:numFmt w:val="lowerRoman"/>
      <w:lvlText w:val="%6."/>
      <w:lvlJc w:val="right"/>
      <w:pPr>
        <w:ind w:left="4266" w:hanging="180"/>
      </w:pPr>
    </w:lvl>
    <w:lvl w:ilvl="6">
      <w:start w:val="1"/>
      <w:numFmt w:val="decimal"/>
      <w:lvlText w:val="%7."/>
      <w:lvlJc w:val="left"/>
      <w:pPr>
        <w:ind w:left="4986" w:hanging="360"/>
      </w:pPr>
    </w:lvl>
    <w:lvl w:ilvl="7">
      <w:start w:val="1"/>
      <w:numFmt w:val="lowerLetter"/>
      <w:lvlText w:val="%8."/>
      <w:lvlJc w:val="left"/>
      <w:pPr>
        <w:ind w:left="5706" w:hanging="360"/>
      </w:pPr>
    </w:lvl>
    <w:lvl w:ilvl="8">
      <w:start w:val="1"/>
      <w:numFmt w:val="lowerRoman"/>
      <w:lvlText w:val="%9."/>
      <w:lvlJc w:val="right"/>
      <w:pPr>
        <w:ind w:left="6426" w:hanging="180"/>
      </w:pPr>
    </w:lvl>
  </w:abstractNum>
  <w:abstractNum w:abstractNumId="10">
    <w:nsid w:val="62214CE1"/>
    <w:multiLevelType w:val="multilevel"/>
    <w:tmpl w:val="8042D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7317E82"/>
    <w:multiLevelType w:val="multilevel"/>
    <w:tmpl w:val="37005D0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D7958D0"/>
    <w:multiLevelType w:val="multilevel"/>
    <w:tmpl w:val="3CFC190E"/>
    <w:lvl w:ilvl="0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6" w:hanging="360"/>
      </w:pPr>
    </w:lvl>
    <w:lvl w:ilvl="2">
      <w:start w:val="1"/>
      <w:numFmt w:val="lowerRoman"/>
      <w:lvlText w:val="%3."/>
      <w:lvlJc w:val="right"/>
      <w:pPr>
        <w:ind w:left="2106" w:hanging="180"/>
      </w:pPr>
    </w:lvl>
    <w:lvl w:ilvl="3">
      <w:start w:val="1"/>
      <w:numFmt w:val="decimal"/>
      <w:lvlText w:val="%4."/>
      <w:lvlJc w:val="left"/>
      <w:pPr>
        <w:ind w:left="2826" w:hanging="360"/>
      </w:pPr>
    </w:lvl>
    <w:lvl w:ilvl="4">
      <w:start w:val="1"/>
      <w:numFmt w:val="lowerLetter"/>
      <w:lvlText w:val="%5."/>
      <w:lvlJc w:val="left"/>
      <w:pPr>
        <w:ind w:left="3546" w:hanging="360"/>
      </w:pPr>
    </w:lvl>
    <w:lvl w:ilvl="5">
      <w:start w:val="1"/>
      <w:numFmt w:val="lowerRoman"/>
      <w:lvlText w:val="%6."/>
      <w:lvlJc w:val="right"/>
      <w:pPr>
        <w:ind w:left="4266" w:hanging="180"/>
      </w:pPr>
    </w:lvl>
    <w:lvl w:ilvl="6">
      <w:start w:val="1"/>
      <w:numFmt w:val="decimal"/>
      <w:lvlText w:val="%7."/>
      <w:lvlJc w:val="left"/>
      <w:pPr>
        <w:ind w:left="4986" w:hanging="360"/>
      </w:pPr>
    </w:lvl>
    <w:lvl w:ilvl="7">
      <w:start w:val="1"/>
      <w:numFmt w:val="lowerLetter"/>
      <w:lvlText w:val="%8."/>
      <w:lvlJc w:val="left"/>
      <w:pPr>
        <w:ind w:left="5706" w:hanging="360"/>
      </w:pPr>
    </w:lvl>
    <w:lvl w:ilvl="8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7FDA3352"/>
    <w:multiLevelType w:val="multilevel"/>
    <w:tmpl w:val="05CA5F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</w:compat>
  <w:rsids>
    <w:rsidRoot w:val="00DB7D85"/>
    <w:rsid w:val="000209A1"/>
    <w:rsid w:val="000C6612"/>
    <w:rsid w:val="00252766"/>
    <w:rsid w:val="006308A6"/>
    <w:rsid w:val="00AC4465"/>
    <w:rsid w:val="00C27F9F"/>
    <w:rsid w:val="00DB7D85"/>
    <w:rsid w:val="00DD6211"/>
    <w:rsid w:val="00DF1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66"/>
    <w:pPr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27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D8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527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D85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2527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52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Karla K. Schweitzer</cp:lastModifiedBy>
  <cp:revision>4</cp:revision>
  <cp:lastPrinted>2011-10-03T14:27:00Z</cp:lastPrinted>
  <dcterms:created xsi:type="dcterms:W3CDTF">2011-10-12T00:57:00Z</dcterms:created>
  <dcterms:modified xsi:type="dcterms:W3CDTF">2011-10-14T02:05:00Z</dcterms:modified>
</cp:coreProperties>
</file>